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54" w:lineRule="auto"/>
        <w:rPr>
          <w:rFonts w:ascii="Arial"/>
          <w:sz w:val="21"/>
        </w:rPr>
      </w:pPr>
      <w:r/>
    </w:p>
    <w:p>
      <w:pPr>
        <w:pStyle w:val="BodyText"/>
        <w:ind w:left="5350"/>
        <w:spacing w:before="95" w:line="225" w:lineRule="auto"/>
        <w:outlineLvl w:val="0"/>
        <w:rPr>
          <w:sz w:val="29"/>
          <w:szCs w:val="29"/>
        </w:rPr>
      </w:pPr>
      <w:r>
        <w:rPr>
          <w:sz w:val="29"/>
          <w:szCs w:val="29"/>
          <w:b/>
          <w:bCs/>
          <w:color w:val="124198"/>
          <w:spacing w:val="3"/>
        </w:rPr>
        <w:t>订货规范</w:t>
      </w:r>
    </w:p>
    <w:p>
      <w:pPr>
        <w:pStyle w:val="BodyText"/>
        <w:ind w:left="1128"/>
        <w:spacing w:before="129" w:line="270" w:lineRule="exact"/>
        <w:rPr>
          <w:rFonts w:ascii="Verdana" w:hAnsi="Verdana" w:eastAsia="Verdana" w:cs="Verdana"/>
        </w:rPr>
      </w:pP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(</w:t>
      </w:r>
      <w:r>
        <w:rPr>
          <w:b/>
          <w:bCs/>
          <w:color w:val="124198"/>
          <w:spacing w:val="2"/>
          <w:position w:val="1"/>
        </w:rPr>
        <w:t>请在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____</w:t>
      </w:r>
      <w:r>
        <w:rPr>
          <w:b/>
          <w:bCs/>
          <w:color w:val="124198"/>
          <w:spacing w:val="2"/>
          <w:position w:val="1"/>
        </w:rPr>
        <w:t>上填上数字，</w:t>
      </w:r>
      <w:r>
        <w:rPr>
          <w:color w:val="124198"/>
          <w:spacing w:val="-71"/>
          <w:position w:val="1"/>
        </w:rPr>
        <w:t xml:space="preserve"> 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□</w:t>
      </w:r>
      <w:r>
        <w:rPr>
          <w:rFonts w:ascii="Verdana" w:hAnsi="Verdana" w:eastAsia="Verdana" w:cs="Verdana"/>
          <w:b/>
          <w:bCs/>
          <w:color w:val="124198"/>
          <w:spacing w:val="-48"/>
          <w:position w:val="1"/>
        </w:rPr>
        <w:t xml:space="preserve"> </w:t>
      </w:r>
      <w:r>
        <w:rPr>
          <w:b/>
          <w:bCs/>
          <w:color w:val="124198"/>
          <w:spacing w:val="2"/>
          <w:position w:val="1"/>
        </w:rPr>
        <w:t>内打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√</w:t>
      </w:r>
      <w:r>
        <w:rPr>
          <w:b/>
          <w:bCs/>
          <w:color w:val="124198"/>
          <w:spacing w:val="2"/>
          <w:position w:val="1"/>
        </w:rPr>
        <w:t>。相关内容详见说明书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)</w:t>
      </w:r>
    </w:p>
    <w:p>
      <w:pPr>
        <w:spacing w:line="25" w:lineRule="exact"/>
        <w:rPr/>
      </w:pPr>
      <w:r/>
    </w:p>
    <w:tbl>
      <w:tblPr>
        <w:tblStyle w:val="TableNormal"/>
        <w:tblW w:w="9458" w:type="dxa"/>
        <w:tblInd w:w="110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45"/>
        <w:gridCol w:w="451"/>
        <w:gridCol w:w="1233"/>
        <w:gridCol w:w="3679"/>
        <w:gridCol w:w="1641"/>
        <w:gridCol w:w="600"/>
        <w:gridCol w:w="1209"/>
      </w:tblGrid>
      <w:tr>
        <w:trPr>
          <w:trHeight w:val="352" w:hRule="atLeast"/>
        </w:trPr>
        <w:tc>
          <w:tcPr>
            <w:tcW w:w="1096" w:type="dxa"/>
            <w:vAlign w:val="top"/>
            <w:gridSpan w:val="2"/>
          </w:tcPr>
          <w:p>
            <w:pPr>
              <w:ind w:left="192"/>
              <w:spacing w:before="8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订货单位</w:t>
            </w:r>
          </w:p>
        </w:tc>
        <w:tc>
          <w:tcPr>
            <w:tcW w:w="49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ind w:left="112"/>
              <w:spacing w:before="8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订货台数：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ind w:left="112"/>
              <w:spacing w:before="8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订货日期：</w:t>
            </w:r>
          </w:p>
        </w:tc>
      </w:tr>
      <w:tr>
        <w:trPr>
          <w:trHeight w:val="350" w:hRule="atLeast"/>
        </w:trPr>
        <w:tc>
          <w:tcPr>
            <w:tcW w:w="1096" w:type="dxa"/>
            <w:vAlign w:val="top"/>
            <w:gridSpan w:val="2"/>
          </w:tcPr>
          <w:p>
            <w:pPr>
              <w:ind w:left="190"/>
              <w:spacing w:before="8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收货地址</w:t>
            </w:r>
          </w:p>
        </w:tc>
        <w:tc>
          <w:tcPr>
            <w:tcW w:w="49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ind w:left="109"/>
              <w:spacing w:before="8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收货人：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ind w:left="122"/>
              <w:spacing w:before="81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电话：</w:t>
            </w:r>
          </w:p>
        </w:tc>
      </w:tr>
      <w:tr>
        <w:trPr>
          <w:trHeight w:val="789" w:hRule="atLeast"/>
        </w:trPr>
        <w:tc>
          <w:tcPr>
            <w:tcW w:w="1096" w:type="dxa"/>
            <w:vAlign w:val="top"/>
            <w:gridSpan w:val="2"/>
            <w:tcBorders>
              <w:right w:val="nil"/>
            </w:tcBorders>
          </w:tcPr>
          <w:p>
            <w:pPr>
              <w:spacing w:line="316" w:lineRule="auto"/>
              <w:rPr>
                <w:rFonts w:ascii="Arial"/>
                <w:sz w:val="21"/>
              </w:rPr>
            </w:pPr>
            <w:r/>
          </w:p>
          <w:p>
            <w:pPr>
              <w:ind w:left="117"/>
              <w:spacing w:before="59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选型规范：</w:t>
            </w:r>
          </w:p>
        </w:tc>
        <w:tc>
          <w:tcPr>
            <w:tcW w:w="8362" w:type="dxa"/>
            <w:vAlign w:val="top"/>
            <w:gridSpan w:val="5"/>
            <w:tcBorders>
              <w:left w:val="nil"/>
            </w:tcBorders>
          </w:tcPr>
          <w:p>
            <w:pPr>
              <w:ind w:firstLine="137"/>
              <w:spacing w:before="53" w:line="726" w:lineRule="exact"/>
              <w:rPr/>
            </w:pPr>
            <w:r>
              <w:rPr>
                <w:position w:val="-14"/>
              </w:rPr>
              <w:drawing>
                <wp:inline distT="0" distB="0" distL="0" distR="0">
                  <wp:extent cx="3555491" cy="460756"/>
                  <wp:effectExtent l="0" t="0" r="0" b="0"/>
                  <wp:docPr id="4" name="IM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" name="IM 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555491" cy="460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146"/>
              <w:spacing w:before="78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序号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663"/>
              <w:spacing w:before="79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名称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2332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规格、种类代号</w:t>
            </w:r>
          </w:p>
        </w:tc>
        <w:tc>
          <w:tcPr>
            <w:tcW w:w="1209" w:type="dxa"/>
            <w:vAlign w:val="top"/>
          </w:tcPr>
          <w:p>
            <w:pPr>
              <w:ind w:left="430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说明</w:t>
            </w:r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90"/>
              <w:spacing w:before="47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1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65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企业代号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7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SY-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思源电气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80"/>
              <w:spacing w:before="46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2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67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产品类型代号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7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3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"/>
              </w:rPr>
              <w:t>W-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万能式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645" w:type="dxa"/>
            <w:vAlign w:val="top"/>
          </w:tcPr>
          <w:p>
            <w:pPr>
              <w:ind w:left="279"/>
              <w:spacing w:before="46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3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66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设计序号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39" w:line="222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3"/>
              </w:rPr>
              <w:t>□</w:t>
            </w:r>
            <w:r>
              <w:rPr>
                <w:b/>
                <w:bCs/>
                <w:color w:val="124198"/>
                <w:spacing w:val="12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"/>
              </w:rPr>
              <w:t>6-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设计序号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645" w:type="dxa"/>
            <w:vAlign w:val="top"/>
          </w:tcPr>
          <w:p>
            <w:pPr>
              <w:ind w:left="274"/>
              <w:spacing w:before="58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4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1"/>
              <w:spacing w:before="78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系列派生代号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9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3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"/>
              </w:rPr>
              <w:t>GZ-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隔离式直流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82"/>
              <w:spacing w:before="6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5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5"/>
              <w:spacing w:before="8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壳架电流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0" w:line="226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4"/>
              </w:rPr>
              <w:t>□</w:t>
            </w:r>
            <w:r>
              <w:rPr>
                <w:b/>
                <w:bCs/>
                <w:color w:val="124198"/>
                <w:spacing w:val="10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4"/>
              </w:rPr>
              <w:t>40-4000A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8"/>
              <w:spacing w:before="60" w:line="218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6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特殊用品产品代号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2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"/>
              </w:rPr>
              <w:t>□</w:t>
            </w:r>
            <w:r>
              <w:rPr>
                <w:b/>
                <w:bCs/>
                <w:color w:val="12419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不标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"/>
              </w:rPr>
              <w:t>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9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7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2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分断能力等级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2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"/>
              </w:rPr>
              <w:t>□</w:t>
            </w:r>
            <w:r>
              <w:rPr>
                <w:b/>
                <w:bCs/>
                <w:color w:val="12419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不标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"/>
              </w:rPr>
              <w:t>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</w:tcPr>
          <w:p>
            <w:pPr>
              <w:ind w:left="277"/>
              <w:spacing w:before="203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8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222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额定电流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40" w:line="241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16-1600A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20-2000A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25-2500A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32-3200A</w:t>
            </w:r>
          </w:p>
          <w:p>
            <w:pPr>
              <w:pStyle w:val="TableText"/>
              <w:ind w:left="117"/>
              <w:spacing w:before="18" w:line="219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36-3600A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40-4000A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6"/>
              <w:spacing w:before="6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9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8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额定电压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24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15-1500V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10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8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极数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24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8"/>
              </w:rPr>
              <w:t>□</w:t>
            </w:r>
            <w:r>
              <w:rPr>
                <w:b/>
                <w:bCs/>
                <w:color w:val="124198"/>
                <w:spacing w:val="1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8"/>
              </w:rPr>
              <w:t>2-2P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11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5"/>
              <w:spacing w:before="81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安装方式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1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2"/>
              </w:rPr>
              <w:t>□</w:t>
            </w:r>
            <w:r>
              <w:rPr>
                <w:b/>
                <w:bCs/>
                <w:color w:val="124198"/>
                <w:spacing w:val="10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"/>
              </w:rPr>
              <w:t>G-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固定式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12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81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接线方式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4" w:line="228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水平接线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1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13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2"/>
              <w:spacing w:before="226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分励脱扣器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right="13"/>
              <w:spacing w:before="60" w:line="206" w:lineRule="auto"/>
              <w:jc w:val="right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6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F2-AC220/230V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F3-DC220V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F4-DC110V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</w:p>
          <w:p>
            <w:pPr>
              <w:pStyle w:val="TableText"/>
              <w:ind w:left="117"/>
              <w:spacing w:before="60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F6-DC24V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、</w:t>
            </w: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F7-AC220/230V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（保持型）、</w:t>
            </w: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F8-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4"/>
              </w:rPr>
              <w:t>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4"/>
              </w:rPr>
              <w:t>（保持型）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6"/>
              <w:spacing w:before="223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闭合电磁铁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8" w:line="206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20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B1-AC380/400V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B2-AC220/230V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B3-DC220V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</w:p>
          <w:p>
            <w:pPr>
              <w:pStyle w:val="TableText"/>
              <w:ind w:left="117"/>
              <w:spacing w:before="61" w:line="204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B4-DC110V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B6-DC24V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9"/>
              <w:spacing w:before="223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电动操作机构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1" w:line="206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D1-AC380/400V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D2-AC220/230V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D3-DC220V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</w:p>
          <w:p>
            <w:pPr>
              <w:pStyle w:val="TableText"/>
              <w:ind w:left="117"/>
              <w:spacing w:before="60" w:line="202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D4-DC110V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D6-DC24V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83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辅助触头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6" w:line="213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6"/>
              </w:rPr>
              <w:t>□</w:t>
            </w:r>
            <w:r>
              <w:rPr>
                <w:b/>
                <w:bCs/>
                <w:color w:val="124198"/>
                <w:spacing w:val="2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6"/>
              </w:rPr>
              <w:t>FC3-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四开四闭、</w:t>
            </w:r>
            <w:r>
              <w:rPr>
                <w:b/>
                <w:bCs/>
                <w:color w:val="124198"/>
                <w:spacing w:val="-6"/>
              </w:rPr>
              <w:t>□</w:t>
            </w:r>
            <w:r>
              <w:rPr>
                <w:b/>
                <w:bCs/>
                <w:color w:val="124198"/>
                <w:spacing w:val="20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6"/>
              </w:rPr>
              <w:t>FC4-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六开六闭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1" w:line="218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14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 w:right="248" w:firstLine="2"/>
              <w:spacing w:before="42" w:line="29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欠电压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9"/>
              </w:rPr>
              <w:t>/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失压脱扣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器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right="16"/>
              <w:spacing w:before="62" w:line="199" w:lineRule="auto"/>
              <w:jc w:val="right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Q1-AC380/400V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Q2-AC220/230V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Q3-DC220V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Q4-DC110V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</w:p>
          <w:p>
            <w:pPr>
              <w:pStyle w:val="TableText"/>
              <w:ind w:left="117"/>
              <w:spacing w:before="70" w:line="199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Q6-DC24V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S1-AC380/400V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S2-AC220/230V</w:t>
            </w:r>
          </w:p>
        </w:tc>
        <w:tc>
          <w:tcPr>
            <w:tcW w:w="1209" w:type="dxa"/>
            <w:vAlign w:val="top"/>
          </w:tcPr>
          <w:p>
            <w:pPr>
              <w:ind w:left="114" w:right="199"/>
              <w:spacing w:before="68" w:line="282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欠压、失压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二选一</w:t>
            </w:r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8" w:right="248" w:firstLine="2"/>
              <w:spacing w:before="44" w:line="29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欠电压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9"/>
              </w:rPr>
              <w:t>/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失压脱扣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器延迟时间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199" w:line="23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0-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瞬时、</w:t>
            </w: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1-1s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延时、</w:t>
            </w: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3-3s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延时、</w:t>
            </w: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16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5-5s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延时</w:t>
            </w:r>
          </w:p>
        </w:tc>
        <w:tc>
          <w:tcPr>
            <w:tcW w:w="1209" w:type="dxa"/>
            <w:vAlign w:val="top"/>
            <w:vMerge w:val="restart"/>
            <w:tcBorders>
              <w:bottom w:val="nil"/>
            </w:tcBorders>
          </w:tcPr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spacing w:line="323" w:lineRule="auto"/>
              <w:rPr>
                <w:rFonts w:ascii="Arial"/>
                <w:sz w:val="21"/>
              </w:rPr>
            </w:pPr>
            <w:r/>
          </w:p>
          <w:p>
            <w:pPr>
              <w:ind w:left="116"/>
              <w:spacing w:before="58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没有该附件</w:t>
            </w:r>
          </w:p>
          <w:p>
            <w:pPr>
              <w:ind w:left="118"/>
              <w:spacing w:before="9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时请不用勾</w:t>
            </w:r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7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按钮闭锁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0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4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4"/>
              </w:rPr>
              <w:t>AS-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按钮闭锁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8"/>
              <w:spacing w:before="72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1"/>
              </w:rPr>
              <w:t>门框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0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9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9"/>
              </w:rPr>
              <w:t>MK-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门框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1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2"/>
              <w:spacing w:before="227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分闸位置锁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2" w:right="105" w:firstLine="4"/>
              <w:spacing w:before="61" w:line="23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0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0"/>
              </w:rPr>
              <w:t>FS11-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0"/>
              </w:rPr>
              <w:t>一锁一钥匙、</w:t>
            </w:r>
            <w:r>
              <w:rPr>
                <w:b/>
                <w:bCs/>
                <w:color w:val="124198"/>
                <w:spacing w:val="-10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0"/>
              </w:rPr>
              <w:t>FS21-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0"/>
              </w:rPr>
              <w:t>二锁一钥匙、</w:t>
            </w:r>
            <w:r>
              <w:rPr>
                <w:b/>
                <w:bCs/>
                <w:color w:val="124198"/>
                <w:spacing w:val="-10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0"/>
              </w:rPr>
              <w:t>FS31-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0"/>
              </w:rPr>
              <w:t>三锁一钥匙、</w:t>
            </w:r>
            <w:r>
              <w:rPr>
                <w:b/>
                <w:bCs/>
                <w:color w:val="124198"/>
                <w:spacing w:val="-11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1"/>
              </w:rPr>
              <w:t>FS32-</w:t>
            </w:r>
            <w:r>
              <w:rPr>
                <w:rFonts w:ascii="Verdana" w:hAnsi="Verdana" w:eastAsia="Verdana" w:cs="Verdana"/>
                <w:b/>
                <w:bCs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三锁两钥匙、</w:t>
            </w:r>
            <w:r>
              <w:rPr>
                <w:b/>
                <w:bCs/>
                <w:color w:val="124198"/>
                <w:spacing w:val="-6"/>
              </w:rPr>
              <w:t>□</w:t>
            </w:r>
            <w:r>
              <w:rPr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6"/>
              </w:rPr>
              <w:t>FS53-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五锁三钥匙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9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相间隔板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9" w:line="19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9"/>
              </w:rPr>
              <w:t>囚</w:t>
            </w:r>
            <w:r>
              <w:rPr>
                <w:b/>
                <w:bCs/>
                <w:color w:val="12419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相间隔板</w:t>
            </w:r>
          </w:p>
        </w:tc>
        <w:tc>
          <w:tcPr>
            <w:tcW w:w="1209" w:type="dxa"/>
            <w:vAlign w:val="top"/>
          </w:tcPr>
          <w:p>
            <w:pPr>
              <w:ind w:left="108"/>
              <w:spacing w:before="6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标配</w:t>
            </w:r>
          </w:p>
        </w:tc>
      </w:tr>
      <w:tr>
        <w:trPr>
          <w:trHeight w:val="316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5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15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6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识别码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11"/>
              <w:spacing w:before="6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不标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6"/>
              </w:rPr>
              <w:t>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5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16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特殊定制代码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08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客户特殊需求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ind w:left="240"/>
              <w:spacing w:before="21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17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熔断器配置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43" w:line="217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24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01-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左侧、</w:t>
            </w: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12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02-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右侧、</w:t>
            </w: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03-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双侧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1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7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透明保护罩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1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2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"/>
              </w:rPr>
              <w:t>TZ-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透明防护罩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>
        <w:pict>
          <v:shape id="_x0000_s6" style="position:absolute;margin-left:56.353pt;margin-top:15.9184pt;mso-position-vertical-relative:text;mso-position-horizontal-relative:text;width:477.75pt;height:0.75pt;z-index:251658240;" filled="false" strokecolor="#000000" strokeweight="0.72pt" coordsize="9555,15" coordorigin="0,0" path="m0,7l9554,7e">
            <v:stroke miterlimit="10"/>
          </v:shape>
        </w:pict>
      </w:r>
      <w:r/>
    </w:p>
    <w:p>
      <w:pPr>
        <w:pStyle w:val="BodyText"/>
        <w:ind w:left="2115"/>
        <w:spacing w:before="58" w:line="219" w:lineRule="auto"/>
        <w:rPr>
          <w:rFonts w:ascii="Constantia" w:hAnsi="Constantia" w:eastAsia="Constantia" w:cs="Constantia"/>
          <w:sz w:val="17"/>
          <w:szCs w:val="17"/>
        </w:rPr>
      </w:pPr>
      <w:r>
        <w:rPr>
          <w:sz w:val="18"/>
          <w:szCs w:val="18"/>
          <w:b/>
          <w:bCs/>
          <w:spacing w:val="2"/>
        </w:rPr>
        <w:t>地址：上海市闵行区华宁路</w:t>
      </w:r>
      <w:r>
        <w:rPr>
          <w:sz w:val="18"/>
          <w:szCs w:val="18"/>
          <w:spacing w:val="-37"/>
        </w:rPr>
        <w:t xml:space="preserve"> 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3399</w:t>
      </w:r>
      <w:r>
        <w:rPr>
          <w:rFonts w:ascii="Constantia" w:hAnsi="Constantia" w:eastAsia="Constantia" w:cs="Constantia"/>
          <w:sz w:val="17"/>
          <w:szCs w:val="17"/>
          <w:b/>
          <w:bCs/>
          <w:spacing w:val="15"/>
        </w:rPr>
        <w:t xml:space="preserve"> </w:t>
      </w:r>
      <w:r>
        <w:rPr>
          <w:sz w:val="18"/>
          <w:szCs w:val="18"/>
          <w:b/>
          <w:bCs/>
          <w:spacing w:val="2"/>
        </w:rPr>
        <w:t>号</w:t>
      </w:r>
      <w:r>
        <w:rPr>
          <w:sz w:val="18"/>
          <w:szCs w:val="18"/>
          <w:spacing w:val="2"/>
        </w:rPr>
        <w:t xml:space="preserve">   </w:t>
      </w:r>
      <w:r>
        <w:rPr>
          <w:sz w:val="18"/>
          <w:szCs w:val="18"/>
          <w:b/>
          <w:bCs/>
          <w:spacing w:val="2"/>
        </w:rPr>
        <w:t>邮编：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201108     </w:t>
      </w:r>
      <w:r>
        <w:rPr>
          <w:sz w:val="18"/>
          <w:szCs w:val="18"/>
          <w:b/>
          <w:bCs/>
          <w:spacing w:val="2"/>
        </w:rPr>
        <w:t>电话：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021-61610977      </w:t>
      </w:r>
      <w:r>
        <w:rPr>
          <w:sz w:val="18"/>
          <w:szCs w:val="18"/>
          <w:b/>
          <w:bCs/>
          <w:spacing w:val="2"/>
        </w:rPr>
        <w:t>传真：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</w:t>
      </w:r>
      <w:r>
        <w:rPr>
          <w:rFonts w:ascii="Constantia" w:hAnsi="Constantia" w:eastAsia="Constantia" w:cs="Constantia"/>
          <w:sz w:val="17"/>
          <w:szCs w:val="17"/>
          <w:b/>
          <w:bCs/>
          <w:spacing w:val="1"/>
        </w:rPr>
        <w:t>900</w:t>
      </w:r>
    </w:p>
    <w:p>
      <w:pPr>
        <w:pStyle w:val="BodyText"/>
        <w:ind w:left="5315"/>
        <w:spacing w:before="22" w:line="226" w:lineRule="auto"/>
        <w:outlineLvl w:val="0"/>
        <w:rPr/>
      </w:pPr>
      <w:r>
        <w:rPr>
          <w:b/>
          <w:bCs/>
          <w:spacing w:val="1"/>
        </w:rPr>
        <w:t>第</w:t>
      </w:r>
      <w:r>
        <w:rPr>
          <w:spacing w:val="-17"/>
        </w:rPr>
        <w:t xml:space="preserve"> </w:t>
      </w:r>
      <w:r>
        <w:rPr>
          <w:rFonts w:ascii="Constantia" w:hAnsi="Constantia" w:eastAsia="Constantia" w:cs="Constantia"/>
          <w:b/>
          <w:bCs/>
          <w:spacing w:val="1"/>
        </w:rPr>
        <w:t>19</w:t>
      </w:r>
      <w:r>
        <w:rPr>
          <w:b/>
          <w:bCs/>
          <w:spacing w:val="1"/>
        </w:rPr>
        <w:t>页共</w:t>
      </w:r>
      <w:r>
        <w:rPr>
          <w:spacing w:val="-40"/>
        </w:rPr>
        <w:t xml:space="preserve"> </w:t>
      </w:r>
      <w:r>
        <w:rPr>
          <w:rFonts w:ascii="Constantia" w:hAnsi="Constantia" w:eastAsia="Constantia" w:cs="Constantia"/>
          <w:b/>
          <w:bCs/>
          <w:spacing w:val="1"/>
        </w:rPr>
        <w:t>20</w:t>
      </w:r>
      <w:r>
        <w:rPr>
          <w:b/>
          <w:bCs/>
          <w:spacing w:val="1"/>
        </w:rPr>
        <w:t>页</w:t>
      </w:r>
    </w:p>
    <w:p>
      <w:pPr>
        <w:spacing w:line="435" w:lineRule="auto"/>
        <w:rPr>
          <w:rFonts w:ascii="Arial"/>
          <w:sz w:val="21"/>
        </w:rPr>
      </w:pPr>
      <w:r/>
    </w:p>
    <w:p>
      <w:pPr>
        <w:spacing w:before="94" w:line="163" w:lineRule="auto"/>
        <w:rPr>
          <w:rFonts w:ascii="STSong" w:hAnsi="STSong" w:eastAsia="STSong" w:cs="STSong"/>
          <w:sz w:val="26"/>
          <w:szCs w:val="26"/>
        </w:rPr>
      </w:pPr>
      <w:r>
        <w:rPr>
          <w:rFonts w:ascii="STSong" w:hAnsi="STSong" w:eastAsia="STSong" w:cs="STSong"/>
          <w:sz w:val="26"/>
          <w:szCs w:val="26"/>
          <w:color w:val="0000FF"/>
          <w:spacing w:val="-2"/>
        </w:rPr>
        <w:t>受控 发布 谢李洲 2025-05-16</w:t>
      </w:r>
      <w:r>
        <w:rPr>
          <w:rFonts w:ascii="STSong" w:hAnsi="STSong" w:eastAsia="STSong" w:cs="STSong"/>
          <w:sz w:val="26"/>
          <w:szCs w:val="26"/>
          <w:color w:val="0000FF"/>
          <w:spacing w:val="18"/>
        </w:rPr>
        <w:t xml:space="preserve"> </w:t>
      </w:r>
      <w:r>
        <w:rPr>
          <w:rFonts w:ascii="STSong" w:hAnsi="STSong" w:eastAsia="STSong" w:cs="STSong"/>
          <w:sz w:val="26"/>
          <w:szCs w:val="26"/>
          <w:color w:val="0000FF"/>
          <w:spacing w:val="-2"/>
        </w:rPr>
        <w:t>14:</w:t>
      </w:r>
      <w:r>
        <w:rPr>
          <w:rFonts w:ascii="STSong" w:hAnsi="STSong" w:eastAsia="STSong" w:cs="STSong"/>
          <w:sz w:val="26"/>
          <w:szCs w:val="26"/>
          <w:color w:val="0000FF"/>
          <w:spacing w:val="-3"/>
        </w:rPr>
        <w:t>37:18</w:t>
      </w:r>
    </w:p>
    <w:p>
      <w:pPr>
        <w:spacing w:line="163" w:lineRule="auto"/>
        <w:sectPr>
          <w:headerReference w:type="default" r:id="rId1"/>
          <w:footerReference w:type="default" r:id="rId2"/>
          <w:pgSz w:w="11907" w:h="16839"/>
          <w:pgMar w:top="1145" w:right="1024" w:bottom="1" w:left="15" w:header="706" w:footer="0" w:gutter="0"/>
        </w:sectPr>
        <w:rPr>
          <w:rFonts w:ascii="STSong" w:hAnsi="STSong" w:eastAsia="STSong" w:cs="STSong"/>
          <w:sz w:val="26"/>
          <w:szCs w:val="26"/>
        </w:rPr>
      </w:pPr>
    </w:p>
    <w:p>
      <w:pPr>
        <w:spacing w:line="190" w:lineRule="exact"/>
        <w:rPr/>
      </w:pPr>
      <w:r/>
    </w:p>
    <w:tbl>
      <w:tblPr>
        <w:tblStyle w:val="TableNormal"/>
        <w:tblW w:w="9470" w:type="dxa"/>
        <w:tblInd w:w="110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78"/>
        <w:gridCol w:w="504"/>
        <w:gridCol w:w="1298"/>
        <w:gridCol w:w="5862"/>
        <w:gridCol w:w="1228"/>
      </w:tblGrid>
      <w:tr>
        <w:trPr>
          <w:trHeight w:val="407" w:hRule="atLeast"/>
        </w:trPr>
        <w:tc>
          <w:tcPr>
            <w:tcW w:w="578" w:type="dxa"/>
            <w:vAlign w:val="top"/>
            <w:vMerge w:val="restart"/>
            <w:tcBorders>
              <w:bottom w:val="nil"/>
            </w:tcBorders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ind w:left="209"/>
              <w:spacing w:before="5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18</w:t>
            </w:r>
          </w:p>
        </w:tc>
        <w:tc>
          <w:tcPr>
            <w:tcW w:w="1802" w:type="dxa"/>
            <w:vAlign w:val="top"/>
            <w:gridSpan w:val="2"/>
          </w:tcPr>
          <w:p>
            <w:pPr>
              <w:ind w:left="111"/>
              <w:spacing w:before="11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熔断器厂家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104" w:line="19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1"/>
              </w:rPr>
              <w:t>□</w:t>
            </w:r>
            <w:r>
              <w:rPr>
                <w:b/>
                <w:bCs/>
                <w:color w:val="124198"/>
                <w:spacing w:val="26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1"/>
              </w:rPr>
              <w:t>HL-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1"/>
              </w:rPr>
              <w:t>好利来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3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1"/>
              </w:rPr>
              <w:t>H5FG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1"/>
              </w:rPr>
              <w:t>、</w:t>
            </w:r>
            <w:r>
              <w:rPr>
                <w:b/>
                <w:bCs/>
                <w:color w:val="124198"/>
                <w:spacing w:val="-11"/>
              </w:rPr>
              <w:t>□</w:t>
            </w:r>
            <w:r>
              <w:rPr>
                <w:b/>
                <w:bCs/>
                <w:color w:val="124198"/>
                <w:spacing w:val="10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1"/>
              </w:rPr>
              <w:t>QT-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1"/>
              </w:rPr>
              <w:t>其他</w:t>
            </w:r>
          </w:p>
        </w:tc>
        <w:tc>
          <w:tcPr>
            <w:tcW w:w="1228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0" w:hRule="atLeast"/>
        </w:trPr>
        <w:tc>
          <w:tcPr>
            <w:tcW w:w="57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ind w:left="111"/>
              <w:spacing w:before="107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熔断器额定电流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79" w:line="241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33-3300A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35-3500A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4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38-3800A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40-4000A</w:t>
            </w:r>
          </w:p>
        </w:tc>
        <w:tc>
          <w:tcPr>
            <w:tcW w:w="12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57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ind w:left="121"/>
              <w:spacing w:before="223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电气指示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1" w:right="104" w:firstLine="6"/>
              <w:spacing w:before="39" w:line="26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4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4"/>
              </w:rPr>
              <w:t>WG-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微动开关（当辅助触头选型为六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组转换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/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六开六闭时，电气指示不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集成到框架本体，电气指示信号线为外接线，线长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可按需求定制）</w:t>
            </w:r>
          </w:p>
        </w:tc>
        <w:tc>
          <w:tcPr>
            <w:tcW w:w="12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2" w:hRule="atLeast"/>
        </w:trPr>
        <w:tc>
          <w:tcPr>
            <w:tcW w:w="57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ind w:left="111"/>
              <w:spacing w:before="108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熔断器分断能力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83" w:line="22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15-150kA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25-250kA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30-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其他</w:t>
            </w:r>
          </w:p>
        </w:tc>
        <w:tc>
          <w:tcPr>
            <w:tcW w:w="12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2" w:hRule="atLeast"/>
        </w:trPr>
        <w:tc>
          <w:tcPr>
            <w:tcW w:w="9470" w:type="dxa"/>
            <w:vAlign w:val="top"/>
            <w:gridSpan w:val="5"/>
          </w:tcPr>
          <w:p>
            <w:pPr>
              <w:ind w:left="116"/>
              <w:spacing w:before="10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注：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如有特殊要求，请在特殊要求栏说明。</w:t>
            </w:r>
          </w:p>
        </w:tc>
      </w:tr>
      <w:tr>
        <w:trPr>
          <w:trHeight w:val="632" w:hRule="atLeast"/>
        </w:trPr>
        <w:tc>
          <w:tcPr>
            <w:tcW w:w="1082" w:type="dxa"/>
            <w:vAlign w:val="top"/>
            <w:gridSpan w:val="2"/>
          </w:tcPr>
          <w:p>
            <w:pPr>
              <w:ind w:left="119"/>
              <w:spacing w:before="52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color w:val="124198"/>
                <w:spacing w:val="4"/>
              </w:rPr>
              <w:t>型号规格</w:t>
            </w:r>
          </w:p>
        </w:tc>
        <w:tc>
          <w:tcPr>
            <w:tcW w:w="7160" w:type="dxa"/>
            <w:vAlign w:val="top"/>
            <w:gridSpan w:val="2"/>
          </w:tcPr>
          <w:p>
            <w:pPr>
              <w:ind w:left="119" w:right="109" w:hanging="8"/>
              <w:spacing w:before="30" w:line="292" w:lineRule="auto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6"/>
                <w:w w:val="83"/>
              </w:rPr>
              <w:t>SYW6GZ-__/__/__/__/__/__/__+__+__+__/__+__+__+_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7"/>
                <w:w w:val="83"/>
              </w:rPr>
              <w:t>_/__+__/__+__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</w:rPr>
              <w:t xml:space="preserve"> 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11"/>
                <w:w w:val="91"/>
              </w:rPr>
              <w:t>+__+__</w:t>
            </w:r>
          </w:p>
        </w:tc>
        <w:tc>
          <w:tcPr>
            <w:tcW w:w="12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>
        <w:pict>
          <v:shape id="_x0000_s8" style="position:absolute;margin-left:56.353pt;margin-top:14.3601pt;mso-position-vertical-relative:text;mso-position-horizontal-relative:text;width:477.75pt;height:0.75pt;z-index:251659264;" filled="false" strokecolor="#000000" strokeweight="0.72pt" coordsize="9555,15" coordorigin="0,0" path="m0,7l9554,7e">
            <v:stroke miterlimit="10"/>
          </v:shape>
        </w:pict>
      </w:r>
      <w:r/>
    </w:p>
    <w:p>
      <w:pPr>
        <w:pStyle w:val="BodyText"/>
        <w:ind w:left="2115"/>
        <w:spacing w:before="58" w:line="219" w:lineRule="auto"/>
        <w:rPr>
          <w:rFonts w:ascii="Constantia" w:hAnsi="Constantia" w:eastAsia="Constantia" w:cs="Constantia"/>
          <w:sz w:val="17"/>
          <w:szCs w:val="17"/>
        </w:rPr>
      </w:pPr>
      <w:r>
        <w:rPr>
          <w:sz w:val="18"/>
          <w:szCs w:val="18"/>
          <w:b/>
          <w:bCs/>
          <w:spacing w:val="2"/>
        </w:rPr>
        <w:t>地址：上海市闵行区华宁路</w:t>
      </w:r>
      <w:r>
        <w:rPr>
          <w:sz w:val="18"/>
          <w:szCs w:val="18"/>
          <w:spacing w:val="-37"/>
        </w:rPr>
        <w:t xml:space="preserve"> 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3399</w:t>
      </w:r>
      <w:r>
        <w:rPr>
          <w:rFonts w:ascii="Constantia" w:hAnsi="Constantia" w:eastAsia="Constantia" w:cs="Constantia"/>
          <w:sz w:val="17"/>
          <w:szCs w:val="17"/>
          <w:b/>
          <w:bCs/>
          <w:spacing w:val="15"/>
        </w:rPr>
        <w:t xml:space="preserve"> </w:t>
      </w:r>
      <w:r>
        <w:rPr>
          <w:sz w:val="18"/>
          <w:szCs w:val="18"/>
          <w:b/>
          <w:bCs/>
          <w:spacing w:val="2"/>
        </w:rPr>
        <w:t>号</w:t>
      </w:r>
      <w:r>
        <w:rPr>
          <w:sz w:val="18"/>
          <w:szCs w:val="18"/>
          <w:spacing w:val="2"/>
        </w:rPr>
        <w:t xml:space="preserve">   </w:t>
      </w:r>
      <w:r>
        <w:rPr>
          <w:sz w:val="18"/>
          <w:szCs w:val="18"/>
          <w:b/>
          <w:bCs/>
          <w:spacing w:val="2"/>
        </w:rPr>
        <w:t>邮编：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201108     </w:t>
      </w:r>
      <w:r>
        <w:rPr>
          <w:sz w:val="18"/>
          <w:szCs w:val="18"/>
          <w:b/>
          <w:bCs/>
          <w:spacing w:val="2"/>
        </w:rPr>
        <w:t>电话：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021-61610977      </w:t>
      </w:r>
      <w:r>
        <w:rPr>
          <w:sz w:val="18"/>
          <w:szCs w:val="18"/>
          <w:b/>
          <w:bCs/>
          <w:spacing w:val="2"/>
        </w:rPr>
        <w:t>传真：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</w:t>
      </w:r>
      <w:r>
        <w:rPr>
          <w:rFonts w:ascii="Constantia" w:hAnsi="Constantia" w:eastAsia="Constantia" w:cs="Constantia"/>
          <w:sz w:val="17"/>
          <w:szCs w:val="17"/>
          <w:b/>
          <w:bCs/>
          <w:spacing w:val="1"/>
        </w:rPr>
        <w:t>900</w:t>
      </w:r>
    </w:p>
    <w:p>
      <w:pPr>
        <w:pStyle w:val="BodyText"/>
        <w:ind w:left="5315"/>
        <w:spacing w:before="22" w:line="269" w:lineRule="exact"/>
        <w:outlineLvl w:val="0"/>
        <w:rPr/>
      </w:pPr>
      <w:r>
        <w:rPr>
          <w:b/>
          <w:bCs/>
          <w:position w:val="1"/>
        </w:rPr>
        <w:t>第</w:t>
      </w:r>
      <w:r>
        <w:rPr>
          <w:spacing w:val="-39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position w:val="1"/>
        </w:rPr>
        <w:t>20</w:t>
      </w:r>
      <w:r>
        <w:rPr>
          <w:b/>
          <w:bCs/>
          <w:position w:val="1"/>
        </w:rPr>
        <w:t>页共</w:t>
      </w:r>
      <w:r>
        <w:rPr>
          <w:spacing w:val="-40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position w:val="1"/>
        </w:rPr>
        <w:t>20</w:t>
      </w:r>
      <w:r>
        <w:rPr>
          <w:b/>
          <w:bCs/>
          <w:position w:val="1"/>
        </w:rPr>
        <w:t>页</w:t>
      </w:r>
    </w:p>
    <w:sectPr>
      <w:footerReference w:type="default" r:id="rId4"/>
      <w:pgSz w:w="11907" w:h="16839"/>
      <w:pgMar w:top="1145" w:right="1024" w:bottom="268" w:left="15" w:header="706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Constantia">
    <w:panose1 w:val="02030702060306030303"/>
    <w:charset w:val="00"/>
    <w:family w:val="auto"/>
    <w:pitch w:val="variable"/>
    <w:sig w:usb0="A00002EF" w:usb1="4000204B" w:usb2="00000000" w:usb3="00000000" w:csb0="2000019F" w:csb1="00000000"/>
  </w:font>
  <w:font w:name="Microsoft YaHei">
    <w:panose1 w:val="020B0703020204020201"/>
    <w:charset w:val="86"/>
    <w:family w:val="auto"/>
    <w:pitch w:val="variable"/>
    <w:sig w:usb0="80000287" w:usb1="2ACF3C50" w:usb2="00000016" w:usb3="00000000" w:csb0="0004001F" w:csb1="00000000"/>
  </w:font>
  <w:font w:name="STSong">
    <w:panose1 w:val="02010600040101010101"/>
    <w:charset w:val="86"/>
    <w:family w:val="auto"/>
    <w:pitch w:val="variable"/>
    <w:sig w:usb0="00000287" w:usb1="080F0000" w:usb2="00000000" w:usb3="00000000" w:csb0="0004009F" w:csb1="DFD70000"/>
  </w:font>
  <w:font w:name="Verdana">
    <w:panose1 w:val="020B0804030504040204"/>
    <w:charset w:val="00"/>
    <w:family w:val="auto"/>
    <w:pitch w:val="variable"/>
    <w:sig w:usb0="A00006FF" w:usb1="4000205B" w:usb2="00000010" w:usb3="00000000" w:csb0="2000019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64" w:lineRule="auto"/>
      <w:rPr>
        <w:rFonts w:ascii="STSong" w:hAnsi="STSong" w:eastAsia="STSong" w:cs="STSong"/>
        <w:sz w:val="26"/>
        <w:szCs w:val="26"/>
      </w:rPr>
    </w:pPr>
    <w:r>
      <w:rPr>
        <w:rFonts w:ascii="STSong" w:hAnsi="STSong" w:eastAsia="STSong" w:cs="STSong"/>
        <w:sz w:val="26"/>
        <w:szCs w:val="26"/>
        <w:color w:val="0000FF"/>
        <w:spacing w:val="-2"/>
      </w:rPr>
      <w:t>受控 发布 谢李洲 2025-05-16</w:t>
    </w:r>
    <w:r>
      <w:rPr>
        <w:rFonts w:ascii="STSong" w:hAnsi="STSong" w:eastAsia="STSong" w:cs="STSong"/>
        <w:sz w:val="26"/>
        <w:szCs w:val="26"/>
        <w:color w:val="0000FF"/>
        <w:spacing w:val="18"/>
      </w:rPr>
      <w:t xml:space="preserve"> </w:t>
    </w:r>
    <w:r>
      <w:rPr>
        <w:rFonts w:ascii="STSong" w:hAnsi="STSong" w:eastAsia="STSong" w:cs="STSong"/>
        <w:sz w:val="26"/>
        <w:szCs w:val="26"/>
        <w:color w:val="0000FF"/>
        <w:spacing w:val="-2"/>
      </w:rPr>
      <w:t>14:</w:t>
    </w:r>
    <w:r>
      <w:rPr>
        <w:rFonts w:ascii="STSong" w:hAnsi="STSong" w:eastAsia="STSong" w:cs="STSong"/>
        <w:sz w:val="26"/>
        <w:szCs w:val="26"/>
        <w:color w:val="0000FF"/>
        <w:spacing w:val="-3"/>
      </w:rPr>
      <w:t>37:18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604"/>
      <w:spacing w:before="121" w:line="205" w:lineRule="auto"/>
      <w:rPr>
        <w:rFonts w:ascii="Constantia" w:hAnsi="Constantia" w:eastAsia="Constantia" w:cs="Constantia"/>
      </w:rPr>
    </w:pPr>
    <w:r>
      <w:pict>
        <v:shape id="_x0000_s2" style="position:absolute;margin-left:51.36pt;margin-top:54pt;mso-position-vertical-relative:page;mso-position-horizontal-relative:page;width:492.75pt;height:0.5pt;z-index:251660288;" o:allowincell="f" filled="false" strokecolor="#000000" strokeweight="0.48pt" coordsize="9855,10" coordorigin="0,0" path="m0,4l9854,4e">
          <v:stroke joinstyle="bevel" miterlimit="10"/>
        </v:shape>
      </w:pict>
    </w:r>
    <w:r>
      <w:pict>
        <v:shape id="_x0000_s4" style="position:absolute;margin-left:427.827pt;margin-top:4.74086pt;mso-position-vertical-relative:text;mso-position-horizontal-relative:text;width:67.15pt;height:15.45pt;z-index:25165926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pStyle w:val="BodyText"/>
                  <w:ind w:left="20"/>
                  <w:spacing w:before="20" w:line="268" w:lineRule="exact"/>
                  <w:rPr>
                    <w:rFonts w:ascii="Constantia" w:hAnsi="Constantia" w:eastAsia="Constantia" w:cs="Constantia"/>
                  </w:rPr>
                </w:pPr>
                <w:r>
                  <w:rPr>
                    <w:b/>
                    <w:bCs/>
                    <w:spacing w:val="7"/>
                    <w:position w:val="1"/>
                  </w:rPr>
                  <w:t>文件版本</w:t>
                </w:r>
                <w:r>
                  <w:rPr>
                    <w:rFonts w:ascii="Constantia" w:hAnsi="Constantia" w:eastAsia="Constantia" w:cs="Constantia"/>
                    <w:b/>
                    <w:bCs/>
                    <w:spacing w:val="7"/>
                    <w:position w:val="1"/>
                  </w:rPr>
                  <w:t>:V1.6</w:t>
                </w:r>
              </w:p>
            </w:txbxContent>
          </v:textbox>
        </v:shape>
      </w:pict>
    </w: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909827</wp:posOffset>
          </wp:positionH>
          <wp:positionV relativeFrom="page">
            <wp:posOffset>484632</wp:posOffset>
          </wp:positionV>
          <wp:extent cx="1082039" cy="190499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082039" cy="190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pacing w:val="-2"/>
      </w:rPr>
      <w:t>文件编号</w:t>
    </w:r>
    <w:r>
      <w:rPr>
        <w:rFonts w:ascii="Constantia" w:hAnsi="Constantia" w:eastAsia="Constantia" w:cs="Constantia"/>
        <w:b/>
        <w:bCs/>
        <w:spacing w:val="-2"/>
      </w:rPr>
      <w:t>:M020008409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Microsoft YaHei" w:hAnsi="Microsoft YaHei" w:eastAsia="Microsoft YaHei" w:cs="Microsoft YaHei"/>
      <w:sz w:val="17"/>
      <w:szCs w:val="1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footer" Target="footer2.xml"/><Relationship Id="rId3" Type="http://schemas.openxmlformats.org/officeDocument/2006/relationships/image" Target="media/image2.pn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SYW6GZ-4000F¶ﬂ»</dc:title>
  <dc:creator>xielizhou212803</dc:creator>
  <dcterms:created xsi:type="dcterms:W3CDTF">2025-05-13T08:17:00Z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2025-07-15T15:41:35</vt:filetime>
  </property>
</Properties>
</file>